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8F61F" w14:textId="6F1D3FB5" w:rsidR="008C06C6" w:rsidRDefault="00EE3E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Temeljem članka 26. Zakona o predškolskom odgoju i obrazovanju („Narodne novine“ broj 10/97, 107/07, 94/13,</w:t>
      </w:r>
      <w:r w:rsidR="00D37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98/19</w:t>
      </w:r>
      <w:r w:rsidR="00F24D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57/22</w:t>
      </w:r>
      <w:r w:rsidR="00F24DD9">
        <w:rPr>
          <w:rFonts w:ascii="Times New Roman" w:eastAsia="Times New Roman" w:hAnsi="Times New Roman" w:cs="Times New Roman"/>
          <w:sz w:val="24"/>
          <w:szCs w:val="24"/>
        </w:rPr>
        <w:t xml:space="preserve"> i 101/23</w:t>
      </w:r>
      <w:r>
        <w:rPr>
          <w:rFonts w:ascii="Times New Roman" w:eastAsia="Times New Roman" w:hAnsi="Times New Roman" w:cs="Times New Roman"/>
          <w:sz w:val="24"/>
          <w:szCs w:val="24"/>
        </w:rPr>
        <w:t>) i čl. 40</w:t>
      </w:r>
      <w:r w:rsidR="004C3D3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Statuta DV ZVONČICA PUNITOVCI Upravno vijeće Dječjeg vrtića ZVONČICA PUNITOVCI objavljuje</w:t>
      </w:r>
    </w:p>
    <w:p w14:paraId="6B26D05C" w14:textId="77777777" w:rsidR="008C06C6" w:rsidRDefault="00EE3E45">
      <w:pPr>
        <w:pStyle w:val="StandardWeb"/>
        <w:shd w:val="clear" w:color="auto" w:fill="FFFFFF"/>
        <w:spacing w:before="0" w:beforeAutospacing="0" w:after="150" w:afterAutospacing="0"/>
        <w:jc w:val="center"/>
      </w:pPr>
      <w:r>
        <w:rPr>
          <w:rStyle w:val="Naglaeno"/>
        </w:rPr>
        <w:t>NATJEČAJ</w:t>
      </w:r>
      <w:r>
        <w:br/>
      </w:r>
      <w:r>
        <w:rPr>
          <w:rStyle w:val="Naglaeno"/>
        </w:rPr>
        <w:t>za prijem za radno mjesto</w:t>
      </w:r>
    </w:p>
    <w:p w14:paraId="1C2CC78A" w14:textId="65979143" w:rsidR="00481D12" w:rsidRDefault="00EE3E45">
      <w:pPr>
        <w:pStyle w:val="StandardWeb"/>
        <w:shd w:val="clear" w:color="auto" w:fill="FFFFFF"/>
        <w:spacing w:before="0" w:beforeAutospacing="0" w:after="150" w:afterAutospacing="0"/>
        <w:jc w:val="center"/>
        <w:rPr>
          <w:rStyle w:val="Naglaeno"/>
        </w:rPr>
      </w:pPr>
      <w:r>
        <w:rPr>
          <w:rStyle w:val="Naglaeno"/>
        </w:rPr>
        <w:t>odgojitelj/</w:t>
      </w:r>
      <w:proofErr w:type="spellStart"/>
      <w:r>
        <w:rPr>
          <w:rStyle w:val="Naglaeno"/>
        </w:rPr>
        <w:t>ica</w:t>
      </w:r>
      <w:proofErr w:type="spellEnd"/>
      <w:r>
        <w:rPr>
          <w:rStyle w:val="Naglaeno"/>
        </w:rPr>
        <w:t xml:space="preserve"> na određeno puno radno vrijeme</w:t>
      </w:r>
      <w:r w:rsidR="004C3D3F">
        <w:rPr>
          <w:rStyle w:val="Naglaeno"/>
        </w:rPr>
        <w:t xml:space="preserve"> do povratka radnice s porodiljnog dopusta</w:t>
      </w:r>
      <w:r>
        <w:rPr>
          <w:rStyle w:val="Naglaeno"/>
        </w:rPr>
        <w:t xml:space="preserve"> – </w:t>
      </w:r>
      <w:r w:rsidR="004C3D3F">
        <w:rPr>
          <w:rStyle w:val="Naglaeno"/>
        </w:rPr>
        <w:t>2</w:t>
      </w:r>
      <w:r>
        <w:rPr>
          <w:rStyle w:val="Naglaeno"/>
        </w:rPr>
        <w:t xml:space="preserve"> izvršitelja/</w:t>
      </w:r>
      <w:proofErr w:type="spellStart"/>
      <w:r>
        <w:rPr>
          <w:rStyle w:val="Naglaeno"/>
        </w:rPr>
        <w:t>ica</w:t>
      </w:r>
      <w:proofErr w:type="spellEnd"/>
      <w:r w:rsidR="00481D12">
        <w:rPr>
          <w:rStyle w:val="Naglaeno"/>
        </w:rPr>
        <w:t xml:space="preserve"> </w:t>
      </w:r>
    </w:p>
    <w:p w14:paraId="4B14561A" w14:textId="1EA65BD2" w:rsidR="008C06C6" w:rsidRDefault="008C06C6" w:rsidP="004C3D3F">
      <w:pPr>
        <w:pStyle w:val="StandardWeb"/>
        <w:shd w:val="clear" w:color="auto" w:fill="FFFFFF"/>
        <w:spacing w:before="0" w:beforeAutospacing="0" w:after="150" w:afterAutospacing="0"/>
      </w:pPr>
    </w:p>
    <w:p w14:paraId="663806E0" w14:textId="77777777" w:rsidR="008C06C6" w:rsidRDefault="00EE3E45">
      <w:pPr>
        <w:pStyle w:val="StandardWeb"/>
        <w:shd w:val="clear" w:color="auto" w:fill="FFFFFF"/>
        <w:spacing w:before="0" w:beforeAutospacing="0" w:after="150" w:afterAutospacing="0"/>
      </w:pPr>
      <w:r>
        <w:t> </w:t>
      </w:r>
    </w:p>
    <w:p w14:paraId="0E6C9AA4" w14:textId="3E919350" w:rsidR="008C06C6" w:rsidRDefault="00EE3E45">
      <w:pPr>
        <w:pStyle w:val="StandardWeb"/>
        <w:shd w:val="clear" w:color="auto" w:fill="FFFFFF"/>
        <w:spacing w:before="0" w:beforeAutospacing="0" w:after="150" w:afterAutospacing="0"/>
        <w:jc w:val="both"/>
      </w:pPr>
      <w:r>
        <w:t xml:space="preserve">1. </w:t>
      </w:r>
      <w:r>
        <w:rPr>
          <w:b/>
          <w:bCs/>
        </w:rPr>
        <w:t>UVJETI:</w:t>
      </w:r>
      <w:r>
        <w:t xml:space="preserve"> Za prijam u radni odnos odgojitelja kandidati moraju ispunjavati, osim općih uvjeta, uvjete propisane člankom </w:t>
      </w:r>
      <w:bookmarkStart w:id="0" w:name="_Hlk111804780"/>
      <w:r>
        <w:t xml:space="preserve">24. stavak 3. i 4. , članak 25. </w:t>
      </w:r>
      <w:bookmarkEnd w:id="0"/>
      <w:r>
        <w:t>Zakona o predškolskom odgoju i obrazovanju (Narodne novine, broj 10/97, 107/07, 94/13, 98/19</w:t>
      </w:r>
      <w:r w:rsidR="00F24DD9">
        <w:t xml:space="preserve">, </w:t>
      </w:r>
      <w:r>
        <w:t>57/22</w:t>
      </w:r>
      <w:r w:rsidR="00F24DD9">
        <w:t xml:space="preserve"> i 101/23</w:t>
      </w:r>
      <w:r>
        <w:t>) te članka 2. Pravilnika o vrsti stručne spreme stručnih djelatnika te vrsti i stupnju stručne spreme ostalih djelatnika u dječjem vrtiću (Narodne novine, broj 133/97).</w:t>
      </w:r>
    </w:p>
    <w:p w14:paraId="77754231" w14:textId="69B1E767" w:rsidR="008C06C6" w:rsidRDefault="00EE3E45">
      <w:pPr>
        <w:pStyle w:val="StandardWeb"/>
        <w:shd w:val="clear" w:color="auto" w:fill="FFFFFF"/>
        <w:spacing w:before="0" w:beforeAutospacing="0" w:after="150" w:afterAutospacing="0"/>
      </w:pPr>
      <w:r>
        <w:t>Kandidati moraju ispunjavati sljedeće uvjete za prijam u radni odnos:</w:t>
      </w:r>
    </w:p>
    <w:p w14:paraId="68794FFA" w14:textId="77777777" w:rsidR="008C06C6" w:rsidRDefault="00EE3E45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>
        <w:t>završen preddiplomski sveučilišni studij ili stručni studij za odgojitelja predškolske djece, odnosno studij za odgojitelja kojim je stečena viša stručna sprema, sprema u skladu s ranijim propisima (odgojitelj predškolske djece, stručni prvostupnik predškolske odgoja), odnosno završen sveučilišni diplomski studij ili specijalistički studij za odgojitelja( magistar ranog i predškolskog odgoja),</w:t>
      </w:r>
    </w:p>
    <w:p w14:paraId="10FE2588" w14:textId="77777777" w:rsidR="008C06C6" w:rsidRDefault="00EE3E45">
      <w:pPr>
        <w:pStyle w:val="StandardWeb"/>
        <w:shd w:val="clear" w:color="auto" w:fill="FFFFFF"/>
        <w:spacing w:before="0" w:beforeAutospacing="0" w:after="150" w:afterAutospacing="0"/>
      </w:pPr>
      <w:r>
        <w:t>Pored navedenih uvjeta kandidati moraju ispunjavati i opće uvjete za prijem u radni odnos:</w:t>
      </w:r>
    </w:p>
    <w:p w14:paraId="00F2819E" w14:textId="3B1C5771" w:rsidR="008C06C6" w:rsidRDefault="00EE3E45">
      <w:pPr>
        <w:pStyle w:val="StandardWeb"/>
        <w:shd w:val="clear" w:color="auto" w:fill="FFFFFF"/>
        <w:spacing w:before="0" w:beforeAutospacing="0" w:after="150" w:afterAutospacing="0"/>
      </w:pPr>
      <w:r>
        <w:t>1. punoljetnost</w:t>
      </w:r>
      <w:r>
        <w:br/>
        <w:t>2. hrvatsko državljanstvo</w:t>
      </w:r>
      <w:r>
        <w:br/>
        <w:t>3. zdravstvenu sposobnost za obavljanje poslova radnog mjesta</w:t>
      </w:r>
      <w:r>
        <w:br/>
        <w:t>– Dokaz o zdravstvenoj sposobnosti za obavljanje poslova radnog mjesta dostavit će izabrani kandidat po dostavljenoj obavijesti o izboru.</w:t>
      </w:r>
      <w:r>
        <w:br/>
        <w:t>4. radni odnos u dječjem vrtiću ne može zasnovati osoba koja ima zapreke definirane člankom 25. Zakona o predškolskom odgoju i obrazovanju („Narodne novine“ 10/97, 107/07, 94/13, 98/19</w:t>
      </w:r>
      <w:r w:rsidR="00F24DD9">
        <w:t xml:space="preserve">, </w:t>
      </w:r>
      <w:r>
        <w:t>57/22</w:t>
      </w:r>
      <w:r w:rsidR="00F24DD9">
        <w:t xml:space="preserve"> i 101/23</w:t>
      </w:r>
      <w:r>
        <w:t>).</w:t>
      </w:r>
    </w:p>
    <w:p w14:paraId="72632824" w14:textId="77777777" w:rsidR="008C06C6" w:rsidRDefault="00EE3E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Kao dokaz o ispunjavanju uvjeta za prijam u radni odnos,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uz vlastoručno potpisanu prijavu</w:t>
      </w:r>
      <w:r>
        <w:rPr>
          <w:rFonts w:ascii="Times New Roman" w:eastAsia="Times New Roman" w:hAnsi="Times New Roman" w:cs="Times New Roman"/>
          <w:sz w:val="24"/>
          <w:szCs w:val="24"/>
        </w:rPr>
        <w:t>, kandidati moraju priložiti sljedeće dokumente:</w:t>
      </w:r>
    </w:p>
    <w:p w14:paraId="6107F18D" w14:textId="77777777" w:rsidR="008C06C6" w:rsidRDefault="00EE3E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životopis (vlastoručno potpisan),</w:t>
      </w:r>
    </w:p>
    <w:p w14:paraId="08CA9900" w14:textId="77777777" w:rsidR="008C06C6" w:rsidRDefault="00EE3E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presliku osobne iskaznice,</w:t>
      </w:r>
    </w:p>
    <w:p w14:paraId="5F5C4241" w14:textId="77777777" w:rsidR="008C06C6" w:rsidRDefault="00EE3E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presliku diplome o stečenoj stručnoj spremi,</w:t>
      </w:r>
    </w:p>
    <w:p w14:paraId="2614D2B9" w14:textId="229380C0" w:rsidR="00481D12" w:rsidRPr="00245B6F" w:rsidRDefault="00481D12" w:rsidP="00481D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B6F">
        <w:rPr>
          <w:rFonts w:ascii="Times New Roman" w:eastAsia="Times New Roman" w:hAnsi="Times New Roman" w:cs="Times New Roman"/>
          <w:sz w:val="24"/>
          <w:szCs w:val="24"/>
        </w:rPr>
        <w:t>presliku svjedodžbe o položenom stručnom ispitu</w:t>
      </w:r>
    </w:p>
    <w:p w14:paraId="7166ACB9" w14:textId="77777777" w:rsidR="008C06C6" w:rsidRDefault="00EE3E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elektronički zapis odnosno potvrda o podacima evidentiranim u matičnoj evidenciji Hrvatskog zavoda za mirovinsko osiguranje</w:t>
      </w:r>
    </w:p>
    <w:p w14:paraId="0AFD31BE" w14:textId="77777777" w:rsidR="008C06C6" w:rsidRDefault="00EE3E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kao dokaz o nepostojanju zapreka za zasnivanje radnog odnosa sukladno čl.25. Zakona o predškolskom odgoju i obrazovanju dostavljaju se sljedeći dokumenti (ne stariji od 1 mjeseca).</w:t>
      </w:r>
    </w:p>
    <w:p w14:paraId="2E69F54E" w14:textId="77777777" w:rsidR="008C06C6" w:rsidRDefault="00EE3E4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uvjerenje nadležnog suda da se protiv kandidata ne vodi kazneni postupak prema članku 25. stavak 2. Zakona o predškolskom odgoju i obrazovanju</w:t>
      </w:r>
    </w:p>
    <w:p w14:paraId="31F47C6A" w14:textId="77777777" w:rsidR="008C06C6" w:rsidRDefault="00EE3E4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b) uvjerenje nadležnog suda da se protiv kandidata ne vodi prekršajni postupak prema članku 25. stavak 4. Zakona o predškolskom odgoju i obrazovanju</w:t>
      </w:r>
    </w:p>
    <w:p w14:paraId="0B55C880" w14:textId="77777777" w:rsidR="008C06C6" w:rsidRDefault="00EE3E4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potvrda nadležnog Centra za socijalnu skrb da kandidat nema izrečenu mjeru za zaštitu dobrobiti djeteta iz članka 25. stavak 10. Zakona o predškolskom odgoju i obrazovanju</w:t>
      </w:r>
    </w:p>
    <w:p w14:paraId="74F98FBE" w14:textId="77777777" w:rsidR="008C06C6" w:rsidRDefault="00EE3E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Isprave se prilažu u neovjerenom presliku, a prije izbora kandidata predočit će se izvornik.</w:t>
      </w:r>
    </w:p>
    <w:p w14:paraId="250C6389" w14:textId="77777777" w:rsidR="008C06C6" w:rsidRDefault="00EE3E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skladu s Općom uredbom Europske unije 2016/679 Europskog parlamenta i Vijeća od 17. travnja 2016. te Zakonom o provedbi Opće uredbe o zaštiti podataka (Narodne novine, br. 42/18) podnošenjem prijave na natječaj, pristupnici natječaja su izričito suglasni da Dječji vrtić ZVONČICA PUNITOVCI kao voditelj zbirke osobnih podataka može prikupljati, koristiti i dalje obrađivati podatke u svrhu provedbe natječajnog postupka sukladno propisima koji uređuju zaštitu osobnih podataka.</w:t>
      </w:r>
    </w:p>
    <w:p w14:paraId="67534DD1" w14:textId="77777777" w:rsidR="008C06C6" w:rsidRDefault="00EE3E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natječaj se pod ravnopravnim uvjetima mogu prijaviti osobe oba spola. Izrazi koji se koriste u natječaju, a imaju rodno značenje, koriste se neutralno i odnose se jednako na muške i ženske osobe.</w:t>
      </w:r>
    </w:p>
    <w:p w14:paraId="01DD3CF9" w14:textId="77777777" w:rsidR="008C06C6" w:rsidRDefault="00EE3E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prema posebnim zakonima, </w:t>
      </w:r>
      <w:r>
        <w:rPr>
          <w:rFonts w:ascii="Times New Roman" w:hAnsi="Times New Roman" w:cs="Times New Roman"/>
          <w:b/>
          <w:bCs/>
          <w:sz w:val="24"/>
          <w:szCs w:val="24"/>
        </w:rPr>
        <w:t>sukladno članka 102. Zakona o hrvatskim braniteljima iz Domovinskog rata i članovima njihovih obitelji („Narodne novine“ br. 121/17, 98/19 i 84/21), članku 48. Zakona o civilnim stradalnicima iz Domovinskog rata („Narodne novine“ br. 84/21) i članku 9. Zakona o profesionalnoj rehabilitaciji i zapošljavanju osoba s invaliditetom („Narodne novine“ br. 157/13, 152/14, 39/18 i 32/20)</w:t>
      </w:r>
      <w:r>
        <w:rPr>
          <w:rFonts w:ascii="Times New Roman" w:hAnsi="Times New Roman" w:cs="Times New Roman"/>
          <w:sz w:val="24"/>
          <w:szCs w:val="24"/>
        </w:rPr>
        <w:t xml:space="preserve"> dužna je u prijavi na javni natječaj pozvati se na to pravo i priložiti odgovarajuće isprave kao dokaz o statusu te druge dokaze sukladno posebnom zakonu kojim je uređeno to pravo te ima prednost u odnosu na ostale kandidate samo pod jednakim uvjetima.</w:t>
      </w:r>
    </w:p>
    <w:p w14:paraId="1F78BB1B" w14:textId="2938A297" w:rsidR="008C06C6" w:rsidRDefault="00EE3E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Poveznica za stranicu Ministarstva branitelja na kojoj su navedeni dokazi potrebni za ostvarivanje prava prednosti pri zapošljavanju prema Zakonu o hrvatskim braniteljima iz Domovinskog rata i članovima njihovih obitelji („Narodne novine“ br. 121/17, 98/19 i 84/21) je:</w:t>
      </w:r>
    </w:p>
    <w:p w14:paraId="75AEB973" w14:textId="77777777" w:rsidR="008C06C6" w:rsidRDefault="003B2FA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tooltip="https://branitelji.gov.hr/UserDocsImages/dokumenti/Nikola/popis%20dokaza%20za%20ostvarivanje%20prava%20prednosti%20pri%20zapo%C5%A1ljavanju-%20ZOHBDR%202021.pdf" w:history="1">
        <w:r w:rsidR="00EE3E45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5A8C6358" w14:textId="2579D068" w:rsidR="008C06C6" w:rsidRDefault="00EE3E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14:paraId="56CC1569" w14:textId="77777777" w:rsidR="008C06C6" w:rsidRDefault="003B2FA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tooltip="https://branitelji.gov.hr/UserDocsImages/dokumenti/Nikola/popis%20dokaza%20za%20ostvarivanje%20prava%20prednosti%20pri%20zapo%C5%A1ljavanju-%20Zakon%20o%20civilnim%20stradalnicima%20iz%20DR.pdf" w:history="1">
        <w:r w:rsidR="00EE3E45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3AEC256" w14:textId="4D3CF953" w:rsidR="008C06C6" w:rsidRDefault="00EE3E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koja se poziva na pravo prednosti pri zapošljavanju u skladu s člankom 9. Zakona o profesionalnoj rehabilitaciji i zapošljavanju osoba s invaliditetom („Narodne novine“ br. 157/13, 152/14, 39/18 i 32/20) uz prijavu na javni natječaj dužna je, pored dokaza o ispunjavanju traženih uvjeta, priložiti i dokaz o utvrđenom statusu osobe s invaliditetom te dokaz o prestanku radnog odnosa kod posljednjeg poslodavca (ugovor, rješenje, odluka i sl.)</w:t>
      </w:r>
    </w:p>
    <w:p w14:paraId="111D4615" w14:textId="77777777" w:rsidR="00D35F50" w:rsidRDefault="00EE3E45" w:rsidP="00D35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Urednom prijavom smatra se prijava koja sadrži sve podatke i priloge navedene u tekstu ovog natječaja.</w:t>
      </w:r>
    </w:p>
    <w:p w14:paraId="6A5C97E9" w14:textId="6F404ED5" w:rsidR="008C06C6" w:rsidRPr="00D35F50" w:rsidRDefault="00EE3E45" w:rsidP="00D35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Prijave se podnose preporučeno poštom ili osobno, u zatvorenoj omotnici, u sjedište Dječjeg vrtića ZVONČICA PUNITOVCI, u roku od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 dana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od dana objave natječaja na adresu: </w:t>
      </w:r>
    </w:p>
    <w:p w14:paraId="7D3CB6EF" w14:textId="77777777" w:rsidR="008C06C6" w:rsidRDefault="00EE3E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Dječji vrtić ZVONČICA PUNITOVCI, </w:t>
      </w:r>
    </w:p>
    <w:p w14:paraId="1D42E13E" w14:textId="77777777" w:rsidR="008C06C6" w:rsidRDefault="00EE3E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Stjepana Radića 58b, </w:t>
      </w:r>
    </w:p>
    <w:p w14:paraId="29C7C916" w14:textId="77777777" w:rsidR="008C06C6" w:rsidRDefault="00EE3E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31424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707A285B" w14:textId="77777777" w:rsidR="008C06C6" w:rsidRDefault="00EE3E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 naznakom  «NE OTVARAJ –  za natječaj odgojitelj/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.“</w:t>
      </w:r>
    </w:p>
    <w:p w14:paraId="196B2352" w14:textId="2B163B1E" w:rsidR="008C06C6" w:rsidRDefault="00EE3E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Nepotpune i nepravodobne zamolbe neće se razmatrati.</w:t>
      </w:r>
    </w:p>
    <w:p w14:paraId="3E36C8CC" w14:textId="77777777" w:rsidR="008C06C6" w:rsidRDefault="00EE3E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ispunjavaju formalne uvjete iz natječaja bit će obaviješteni telefonski ili putem elektroničke pošte, o vremenu održavanja intervjua.</w:t>
      </w:r>
    </w:p>
    <w:p w14:paraId="56C202F0" w14:textId="77777777" w:rsidR="008C06C6" w:rsidRDefault="00EE3E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rezultatima natječaja kandidati će biti obavješteni u zakonskom roku, putem mrežne stranice DV ZVONČICA PUNITOVCI, </w:t>
      </w:r>
      <w:hyperlink r:id="rId9" w:tooltip="http://www.dvzvoncicapunitovci.hr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www.dvzvoncicapunitovci.hr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7A04E" w14:textId="77777777" w:rsidR="008C06C6" w:rsidRDefault="008C06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CDB87D" w14:textId="1E0FD065" w:rsidR="008C06C6" w:rsidRDefault="00EE3E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je objavljen na mrežnim stranicama i oglasnoj ploči HZZ-a te na oglasnoj ploči DV ZVONČICA PUNITOVCI dana</w:t>
      </w:r>
      <w:r w:rsidR="004C3D3F">
        <w:rPr>
          <w:rFonts w:ascii="Times New Roman" w:hAnsi="Times New Roman" w:cs="Times New Roman"/>
          <w:sz w:val="24"/>
          <w:szCs w:val="24"/>
        </w:rPr>
        <w:t xml:space="preserve"> 1</w:t>
      </w:r>
      <w:r w:rsidR="00A51D58">
        <w:rPr>
          <w:rFonts w:ascii="Times New Roman" w:hAnsi="Times New Roman" w:cs="Times New Roman"/>
          <w:sz w:val="24"/>
          <w:szCs w:val="24"/>
        </w:rPr>
        <w:t>8</w:t>
      </w:r>
      <w:r w:rsidR="004C3D3F">
        <w:rPr>
          <w:rFonts w:ascii="Times New Roman" w:hAnsi="Times New Roman" w:cs="Times New Roman"/>
          <w:sz w:val="24"/>
          <w:szCs w:val="24"/>
        </w:rPr>
        <w:t>.10.</w:t>
      </w:r>
      <w:r>
        <w:rPr>
          <w:rFonts w:ascii="Times New Roman" w:hAnsi="Times New Roman" w:cs="Times New Roman"/>
          <w:sz w:val="24"/>
          <w:szCs w:val="24"/>
        </w:rPr>
        <w:t xml:space="preserve">2023. godine i traje do </w:t>
      </w:r>
      <w:r w:rsidR="00D35F50">
        <w:rPr>
          <w:rFonts w:ascii="Times New Roman" w:hAnsi="Times New Roman" w:cs="Times New Roman"/>
          <w:sz w:val="24"/>
          <w:szCs w:val="24"/>
        </w:rPr>
        <w:t>2</w:t>
      </w:r>
      <w:r w:rsidR="00A51D5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3D3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.2023.godine.</w:t>
      </w:r>
    </w:p>
    <w:p w14:paraId="102B5979" w14:textId="77777777" w:rsidR="008C06C6" w:rsidRDefault="008C06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142410" w14:textId="77777777" w:rsidR="008C06C6" w:rsidRDefault="008C06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B860FE" w14:textId="634494EC" w:rsidR="008C06C6" w:rsidRDefault="00EE3E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D35F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Predsjednik Upravnog vijeća                      </w:t>
      </w:r>
    </w:p>
    <w:p w14:paraId="396DA852" w14:textId="77777777" w:rsidR="008C06C6" w:rsidRDefault="00EE3E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DV ZVONČICA PUNITOVCI</w:t>
      </w:r>
    </w:p>
    <w:p w14:paraId="3EDF2689" w14:textId="77777777" w:rsidR="008C06C6" w:rsidRDefault="00EE3E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11D619F5" w14:textId="77777777" w:rsidR="008C06C6" w:rsidRDefault="008C06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AE8AB8" w14:textId="77777777" w:rsidR="008C06C6" w:rsidRDefault="00EE3E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Zdenko Perić, v.r.</w:t>
      </w:r>
    </w:p>
    <w:p w14:paraId="0C0C8FF6" w14:textId="77777777" w:rsidR="008C06C6" w:rsidRDefault="008C06C6">
      <w:pPr>
        <w:rPr>
          <w:rFonts w:ascii="Times New Roman" w:hAnsi="Times New Roman" w:cs="Times New Roman"/>
          <w:sz w:val="24"/>
          <w:szCs w:val="24"/>
        </w:rPr>
      </w:pPr>
    </w:p>
    <w:p w14:paraId="58FB7F0C" w14:textId="77777777" w:rsidR="008C06C6" w:rsidRDefault="008C06C6">
      <w:pPr>
        <w:pStyle w:val="StandardWeb"/>
        <w:shd w:val="clear" w:color="auto" w:fill="FFFFFF"/>
        <w:spacing w:before="0" w:beforeAutospacing="0" w:after="150" w:afterAutospacing="0"/>
      </w:pPr>
    </w:p>
    <w:p w14:paraId="4345CF6B" w14:textId="77777777" w:rsidR="008C06C6" w:rsidRDefault="008C06C6">
      <w:pPr>
        <w:pStyle w:val="StandardWeb"/>
        <w:shd w:val="clear" w:color="auto" w:fill="FFFFFF"/>
        <w:spacing w:before="0" w:beforeAutospacing="0" w:after="150" w:afterAutospacing="0"/>
      </w:pPr>
    </w:p>
    <w:p w14:paraId="68331077" w14:textId="77777777" w:rsidR="008C06C6" w:rsidRDefault="008C06C6"/>
    <w:p w14:paraId="0A0B81D8" w14:textId="77777777" w:rsidR="008C06C6" w:rsidRDefault="008C06C6"/>
    <w:sectPr w:rsidR="008C0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2B9A2" w14:textId="77777777" w:rsidR="003B2FAD" w:rsidRDefault="003B2FAD">
      <w:pPr>
        <w:spacing w:after="0" w:line="240" w:lineRule="auto"/>
      </w:pPr>
      <w:r>
        <w:separator/>
      </w:r>
    </w:p>
  </w:endnote>
  <w:endnote w:type="continuationSeparator" w:id="0">
    <w:p w14:paraId="0262648B" w14:textId="77777777" w:rsidR="003B2FAD" w:rsidRDefault="003B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2CFA3" w14:textId="77777777" w:rsidR="003B2FAD" w:rsidRDefault="003B2FAD">
      <w:pPr>
        <w:spacing w:after="0" w:line="240" w:lineRule="auto"/>
      </w:pPr>
      <w:r>
        <w:separator/>
      </w:r>
    </w:p>
  </w:footnote>
  <w:footnote w:type="continuationSeparator" w:id="0">
    <w:p w14:paraId="1F01F542" w14:textId="77777777" w:rsidR="003B2FAD" w:rsidRDefault="003B2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0F90"/>
    <w:multiLevelType w:val="hybridMultilevel"/>
    <w:tmpl w:val="52EE03CE"/>
    <w:lvl w:ilvl="0" w:tplc="6EBCBD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F1045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040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526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D6CE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0A3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7A5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E8D1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D4A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6B10"/>
    <w:multiLevelType w:val="multilevel"/>
    <w:tmpl w:val="244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991D6A"/>
    <w:multiLevelType w:val="hybridMultilevel"/>
    <w:tmpl w:val="5B2868A8"/>
    <w:lvl w:ilvl="0" w:tplc="4CB66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64A53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7CA417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7A61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66BA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08E8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8642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66C72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3C8DA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6C6"/>
    <w:rsid w:val="00245B6F"/>
    <w:rsid w:val="00283608"/>
    <w:rsid w:val="003B2FAD"/>
    <w:rsid w:val="00481D12"/>
    <w:rsid w:val="004C3D3F"/>
    <w:rsid w:val="00576886"/>
    <w:rsid w:val="008C06C6"/>
    <w:rsid w:val="00956451"/>
    <w:rsid w:val="00A203DA"/>
    <w:rsid w:val="00A51D58"/>
    <w:rsid w:val="00C932AC"/>
    <w:rsid w:val="00D35F50"/>
    <w:rsid w:val="00D37F46"/>
    <w:rsid w:val="00EE3E45"/>
    <w:rsid w:val="00F2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334A"/>
  <w15:docId w15:val="{D813358E-A038-4B48-A608-30A30E30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="Arial" w:eastAsia="Arial" w:hAnsi="Arial" w:cs="Arial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Pr>
      <w:rFonts w:ascii="Arial" w:eastAsia="Arial" w:hAnsi="Arial" w:cs="Arial"/>
      <w:sz w:val="34"/>
    </w:rPr>
  </w:style>
  <w:style w:type="character" w:customStyle="1" w:styleId="Naslov3Char">
    <w:name w:val="Naslov 3 Char"/>
    <w:basedOn w:val="Zadanifontodlomka"/>
    <w:link w:val="Naslov3"/>
    <w:uiPriority w:val="9"/>
    <w:rPr>
      <w:rFonts w:ascii="Arial" w:eastAsia="Arial" w:hAnsi="Arial" w:cs="Arial"/>
      <w:sz w:val="30"/>
      <w:szCs w:val="30"/>
    </w:rPr>
  </w:style>
  <w:style w:type="character" w:customStyle="1" w:styleId="Naslov4Char">
    <w:name w:val="Naslov 4 Char"/>
    <w:basedOn w:val="Zadanifontodlomka"/>
    <w:link w:val="Naslov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slov5Char">
    <w:name w:val="Naslov 5 Char"/>
    <w:basedOn w:val="Zadanifontodlomka"/>
    <w:link w:val="Naslov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slov8Char">
    <w:name w:val="Naslov 8 Char"/>
    <w:basedOn w:val="Zadanifontodlomka"/>
    <w:link w:val="Naslov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rPr>
      <w:rFonts w:ascii="Arial" w:eastAsia="Arial" w:hAnsi="Arial" w:cs="Arial"/>
      <w:i/>
      <w:iCs/>
      <w:sz w:val="21"/>
      <w:szCs w:val="21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Bezproreda">
    <w:name w:val="No Spacing"/>
    <w:uiPriority w:val="1"/>
    <w:qFormat/>
    <w:pPr>
      <w:spacing w:after="0" w:line="240" w:lineRule="auto"/>
    </w:pPr>
  </w:style>
  <w:style w:type="paragraph" w:styleId="Naslov">
    <w:name w:val="Title"/>
    <w:basedOn w:val="Normal"/>
    <w:next w:val="Normal"/>
    <w:link w:val="Naslo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Pr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Pr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pPr>
      <w:ind w:left="720" w:right="720"/>
    </w:pPr>
    <w:rPr>
      <w:i/>
    </w:rPr>
  </w:style>
  <w:style w:type="character" w:customStyle="1" w:styleId="CitatChar">
    <w:name w:val="Citat Char"/>
    <w:link w:val="Citat"/>
    <w:uiPriority w:val="29"/>
    <w:rPr>
      <w:i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NaglaencitatChar">
    <w:name w:val="Naglašen citat Char"/>
    <w:link w:val="Naglaencitat"/>
    <w:uiPriority w:val="30"/>
    <w:rPr>
      <w:i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Zadanifontodlomka"/>
    <w:uiPriority w:val="99"/>
  </w:style>
  <w:style w:type="paragraph" w:styleId="Opisslik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PodnojeChar">
    <w:name w:val="Podnožje Char"/>
    <w:link w:val="Podnoje"/>
    <w:uiPriority w:val="99"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Obinatablic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Obinatablica1">
    <w:name w:val="Plain Table 1"/>
    <w:basedOn w:val="Obinatablic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Obinatablica2">
    <w:name w:val="Plain Table 2"/>
    <w:basedOn w:val="Obinatablic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Obinatablica3">
    <w:name w:val="Plain Table 3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inatablica4">
    <w:name w:val="Plain Table 4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inatablica5">
    <w:name w:val="Plain Table 5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ijetlatablicareetke1">
    <w:name w:val="Grid Table 1 Light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icareetke2">
    <w:name w:val="Grid Table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icareetke3">
    <w:name w:val="Grid Table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icareetke4">
    <w:name w:val="Grid Table 4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mnatablicareetke5">
    <w:name w:val="Grid Table 5 Dark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ivopisnatablicareetke6">
    <w:name w:val="Grid Table 6 Colorful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ivopisnatablicareetke7">
    <w:name w:val="Grid Table 7 Colorful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ijetlatablicapopisa1">
    <w:name w:val="List Table 1 Light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icapopisa2">
    <w:name w:val="List Table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icapopisa3">
    <w:name w:val="List Table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icapopisa4">
    <w:name w:val="List Table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mnatablicapopisa5">
    <w:name w:val="List Table 5 Dark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ivopisnatablicapopisa6">
    <w:name w:val="List Table 6 Colorful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ivopisnatablicapopisa7">
    <w:name w:val="List Table 7 Colorful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fusnoteChar">
    <w:name w:val="Tekst fusnote Char"/>
    <w:link w:val="Tekstfusnote"/>
    <w:uiPriority w:val="99"/>
    <w:rPr>
      <w:sz w:val="18"/>
    </w:rPr>
  </w:style>
  <w:style w:type="character" w:styleId="Referencafusnote">
    <w:name w:val="footnote reference"/>
    <w:basedOn w:val="Zadanifontodlomka"/>
    <w:uiPriority w:val="99"/>
    <w:unhideWhenUsed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krajnjebiljekeChar">
    <w:name w:val="Tekst krajnje bilješke Char"/>
    <w:link w:val="Tekstkrajnjebiljeke"/>
    <w:uiPriority w:val="99"/>
    <w:rPr>
      <w:sz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Sadraj1">
    <w:name w:val="toc 1"/>
    <w:basedOn w:val="Normal"/>
    <w:next w:val="Normal"/>
    <w:uiPriority w:val="39"/>
    <w:unhideWhenUsed/>
    <w:pPr>
      <w:spacing w:after="57"/>
    </w:pPr>
  </w:style>
  <w:style w:type="paragraph" w:styleId="Sadraj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adraj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adraj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adraj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adraj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adraj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adraj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adraj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Naslov">
    <w:name w:val="TOC Heading"/>
    <w:uiPriority w:val="39"/>
    <w:unhideWhenUsed/>
  </w:style>
  <w:style w:type="paragraph" w:styleId="Tablicaslika">
    <w:name w:val="table of figures"/>
    <w:basedOn w:val="Normal"/>
    <w:next w:val="Normal"/>
    <w:uiPriority w:val="99"/>
    <w:unhideWhenUsed/>
    <w:pPr>
      <w:spacing w:after="0"/>
    </w:p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vzvoncicapunito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degmečić</dc:creator>
  <cp:keywords/>
  <dc:description/>
  <cp:lastModifiedBy>PC</cp:lastModifiedBy>
  <cp:revision>3</cp:revision>
  <dcterms:created xsi:type="dcterms:W3CDTF">2023-10-16T18:49:00Z</dcterms:created>
  <dcterms:modified xsi:type="dcterms:W3CDTF">2023-10-18T09:25:00Z</dcterms:modified>
</cp:coreProperties>
</file>